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0"/>
          <w:sz w:val="28"/>
          <w:szCs w:val="28"/>
          <w:lang w:val="en-US" w:eastAsia="zh-CN" w:bidi="ar"/>
        </w:rPr>
        <w:t>张涿高速与北京市国道G109新线高速连通工程第三方试验检测中标候选人公示</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kern w:val="0"/>
          <w:sz w:val="22"/>
          <w:szCs w:val="22"/>
          <w:lang w:val="en-US" w:eastAsia="zh-CN" w:bidi="ar"/>
        </w:rPr>
      </w:pP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招标项目名称：张涿高速与北京市国道G109新线高速连通工程第三方试验检测</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招标项目编号：I1301000075054801001</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公示名称：张涿高速与北京市国道G109新线高速连通工程第三方试验检测中标候选人公示</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公示编号：I1301000075054801001001001</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4"/>
          <w:szCs w:val="24"/>
          <w:lang w:val="en-US" w:eastAsia="zh-CN" w:bidi="ar"/>
        </w:rPr>
        <w:t>公示内容：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widowControl/>
              <w:suppressLineNumbers w:val="0"/>
              <w:spacing w:before="75" w:beforeAutospacing="0" w:after="75" w:afterAutospacing="0"/>
              <w:ind w:right="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vertAlign w:val="baseline"/>
                <w:lang w:val="en-US" w:eastAsia="zh-CN" w:bidi="ar"/>
              </w:rPr>
              <w:t>标段：张涿高速与北京市国道G109新线高速连通工程第三方试验检测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所属专业：交通运输业</w:t>
            </w:r>
          </w:p>
        </w:tc>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所属地区：张家口市-涿鹿县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开标时间：2023-09-19 09:30:00</w:t>
            </w:r>
          </w:p>
        </w:tc>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开标地点：石家庄市桥西区红旗大街25号西清公寓6楼会议室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公示开始日期：2023-9-20</w:t>
            </w:r>
          </w:p>
        </w:tc>
        <w:tc>
          <w:tcPr>
            <w:tcW w:w="426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公示截止日期：2023-9-22</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1.中标候选人名单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90"/>
        <w:gridCol w:w="990"/>
        <w:gridCol w:w="1020"/>
        <w:gridCol w:w="249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排序</w:t>
            </w:r>
          </w:p>
        </w:tc>
        <w:tc>
          <w:tcPr>
            <w:tcW w:w="12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中标候选人单位名称</w:t>
            </w:r>
          </w:p>
        </w:tc>
        <w:tc>
          <w:tcPr>
            <w:tcW w:w="9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投标价格</w:t>
            </w:r>
          </w:p>
        </w:tc>
        <w:tc>
          <w:tcPr>
            <w:tcW w:w="102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评标价格</w:t>
            </w:r>
          </w:p>
        </w:tc>
        <w:tc>
          <w:tcPr>
            <w:tcW w:w="24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质量标准</w:t>
            </w:r>
          </w:p>
        </w:tc>
        <w:tc>
          <w:tcPr>
            <w:tcW w:w="192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工期（交货期）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1</w:t>
            </w:r>
          </w:p>
        </w:tc>
        <w:tc>
          <w:tcPr>
            <w:tcW w:w="12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9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976981元人民币</w:t>
            </w:r>
          </w:p>
        </w:tc>
        <w:tc>
          <w:tcPr>
            <w:tcW w:w="102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976981元人民币</w:t>
            </w:r>
          </w:p>
        </w:tc>
        <w:tc>
          <w:tcPr>
            <w:tcW w:w="24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依据合同规定和现行的工程建设标准、规范、规程独立进行试验检测活动。试验检测工作规范，提供报告及时、真实、准确</w:t>
            </w:r>
          </w:p>
        </w:tc>
        <w:tc>
          <w:tcPr>
            <w:tcW w:w="192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自合同签订之日起至项目通过交工验收之日止，计划开始时间为2023年9月，施工期24个月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2</w:t>
            </w:r>
          </w:p>
        </w:tc>
        <w:tc>
          <w:tcPr>
            <w:tcW w:w="12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9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979313元人民币</w:t>
            </w:r>
          </w:p>
        </w:tc>
        <w:tc>
          <w:tcPr>
            <w:tcW w:w="102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979313元人民币</w:t>
            </w:r>
          </w:p>
        </w:tc>
        <w:tc>
          <w:tcPr>
            <w:tcW w:w="24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依据合同规定和现行的工程建设标准、规范、规程独立进行试验检测活动。试验检测工作规范，提供报告及时、真实、准确</w:t>
            </w:r>
          </w:p>
        </w:tc>
        <w:tc>
          <w:tcPr>
            <w:tcW w:w="192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自合同签订之日起至项目通过交工验收之日止，计划开始时间为 2023年9月，施工期24个月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3</w:t>
            </w:r>
          </w:p>
        </w:tc>
        <w:tc>
          <w:tcPr>
            <w:tcW w:w="12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9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975350元人民币</w:t>
            </w:r>
          </w:p>
        </w:tc>
        <w:tc>
          <w:tcPr>
            <w:tcW w:w="102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975350元人民币</w:t>
            </w:r>
          </w:p>
        </w:tc>
        <w:tc>
          <w:tcPr>
            <w:tcW w:w="249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依据合同规定和现行的工程建设标准、规范、规程独立进行试验检测活动。试验检测工作规范，提供报告及时、真实、准确</w:t>
            </w:r>
          </w:p>
        </w:tc>
        <w:tc>
          <w:tcPr>
            <w:tcW w:w="1920" w:type="dxa"/>
            <w:vAlign w:val="center"/>
          </w:tcPr>
          <w:p>
            <w:pPr>
              <w:keepNext w:val="0"/>
              <w:keepLines w:val="0"/>
              <w:widowControl/>
              <w:suppressLineNumbers w:val="0"/>
              <w:jc w:val="center"/>
              <w:rPr>
                <w:rFonts w:hint="eastAsia" w:ascii="宋体" w:hAnsi="宋体" w:eastAsia="宋体" w:cs="宋体"/>
                <w:i w:val="0"/>
                <w:iCs w:val="0"/>
                <w:caps w:val="0"/>
                <w:color w:val="000000"/>
                <w:spacing w:val="0"/>
                <w:kern w:val="0"/>
                <w:sz w:val="21"/>
                <w:szCs w:val="21"/>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自合同签订之日起至项目通过交工验收之日止，计划开始时间为2023年9月，施工期24个月</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2.中标候选人项目负责人</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0"/>
        <w:gridCol w:w="1486"/>
        <w:gridCol w:w="1020"/>
        <w:gridCol w:w="915"/>
        <w:gridCol w:w="1655"/>
        <w:gridCol w:w="28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01" w:hRule="atLeast"/>
        </w:trPr>
        <w:tc>
          <w:tcPr>
            <w:tcW w:w="5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排序</w:t>
            </w:r>
          </w:p>
        </w:tc>
        <w:tc>
          <w:tcPr>
            <w:tcW w:w="148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中标候选人单位名称</w:t>
            </w:r>
          </w:p>
        </w:tc>
        <w:tc>
          <w:tcPr>
            <w:tcW w:w="10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项目负责人姓名</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职称</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相关证书名称</w:t>
            </w:r>
          </w:p>
        </w:tc>
        <w:tc>
          <w:tcPr>
            <w:tcW w:w="2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相关证书编号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6" w:hRule="atLeast"/>
        </w:trPr>
        <w:tc>
          <w:tcPr>
            <w:tcW w:w="5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48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10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潘保健</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高级工程师</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公路水运工程试验检测师</w:t>
            </w:r>
          </w:p>
        </w:tc>
        <w:tc>
          <w:tcPr>
            <w:tcW w:w="2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31620191101010030462、201812000809、31620201101030030429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6" w:hRule="atLeast"/>
        </w:trPr>
        <w:tc>
          <w:tcPr>
            <w:tcW w:w="5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48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10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张峰辉</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高级工程师</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公路工程试验检测工程师</w:t>
            </w:r>
          </w:p>
        </w:tc>
        <w:tc>
          <w:tcPr>
            <w:tcW w:w="2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（公路）检师1457646G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 w:hRule="atLeast"/>
        </w:trPr>
        <w:tc>
          <w:tcPr>
            <w:tcW w:w="5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48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102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宋岩坤</w:t>
            </w:r>
          </w:p>
        </w:tc>
        <w:tc>
          <w:tcPr>
            <w:tcW w:w="9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高级工程师</w:t>
            </w:r>
          </w:p>
        </w:tc>
        <w:tc>
          <w:tcPr>
            <w:tcW w:w="165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公路工程试验检测工程师</w:t>
            </w:r>
          </w:p>
        </w:tc>
        <w:tc>
          <w:tcPr>
            <w:tcW w:w="2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（公路）检师0922572GQSC</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3.中标候选人响应招标文件要求的资格能力条件</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0"/>
        <w:gridCol w:w="5046"/>
        <w:gridCol w:w="25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4"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排序</w:t>
            </w:r>
          </w:p>
        </w:tc>
        <w:tc>
          <w:tcPr>
            <w:tcW w:w="504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中标候选人名称</w:t>
            </w:r>
          </w:p>
        </w:tc>
        <w:tc>
          <w:tcPr>
            <w:tcW w:w="256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响应情况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504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256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符合招标文件要求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504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256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符合招标文件要求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5046"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256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符合招标文件要求</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4.（1）中标候选人企业业绩</w:t>
      </w:r>
    </w:p>
    <w:tbl>
      <w:tblPr>
        <w:tblStyle w:val="3"/>
        <w:tblW w:w="869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2"/>
        <w:gridCol w:w="1299"/>
        <w:gridCol w:w="2535"/>
        <w:gridCol w:w="1890"/>
        <w:gridCol w:w="1170"/>
        <w:gridCol w:w="12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中标候选人名称</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中标工程名称</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建设单位</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合同签订时间</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合同签订金额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4" w:hRule="atLeast"/>
        </w:trPr>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大广高速固安至大名段部分路段路面病害治理工程等三项工程施工过程第三方检测</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河北高速公路集团有限公司大广分公司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2022-09-29</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441361元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2022年京哈高速改扩建项目督导抽检试验检测服务</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辽宁省交通运输事务服务中心</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2022-09-22</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328500元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张石高速公路保定段2023年路面病害治理工程技术咨询服务及工程质量检测</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河北交通投资集团张石高速公路保定段有限公司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2023-04-21</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715225.48元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2020年高速公路大中修维修工程</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天津市高速公路养护有限公司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2020-05-11</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工作量×单价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河北省太行山高速公路邢台段第三方试验检测XTJC标段</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中电建冀交高速公路投资发展有限公司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2017-07-06</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10364331元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北京新机场至德州高速公路京冀界至津石高速段项目工程第三方试验检测</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河北雄安京德高速公路有限公司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2020-09-01</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3378030元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青兰高速涉县至冀晋界段改建工程第三方检测项目</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河北高速公路集团有限公司石安分公司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2020-11-23</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459565.5元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299"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253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北京新机场至德州高速公路京冀界至津石高速段项目工程第三方试验检测SFJC2标段</w:t>
            </w:r>
          </w:p>
        </w:tc>
        <w:tc>
          <w:tcPr>
            <w:tcW w:w="189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河北雄安京德高速公路有限公司</w:t>
            </w:r>
          </w:p>
        </w:tc>
        <w:tc>
          <w:tcPr>
            <w:tcW w:w="117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2020-09-01</w:t>
            </w:r>
          </w:p>
        </w:tc>
        <w:tc>
          <w:tcPr>
            <w:tcW w:w="12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3292181元</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4.（2）中标候选人项目负责人业绩</w:t>
      </w:r>
    </w:p>
    <w:tbl>
      <w:tblPr>
        <w:tblStyle w:val="3"/>
        <w:tblW w:w="86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4"/>
        <w:gridCol w:w="1262"/>
        <w:gridCol w:w="825"/>
        <w:gridCol w:w="2115"/>
        <w:gridCol w:w="1530"/>
        <w:gridCol w:w="1185"/>
        <w:gridCol w:w="11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中标候选人名称</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项目负责人</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中标工程名称</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建设单位</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合同签订时间</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合同签订金额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潘保健</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大广高速固安至大名段部分路段路面病害治理工程等三项工程施工过程第三方检测</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河北高速公路集团有限公司大广分公司</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2022-09-29</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441361元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潘保健</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2022年京哈高速改扩建项目督导抽检试验检测服务</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辽宁省交通运输事务服务中心</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2022-09-22</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328500元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潘保健</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张石高速公路保定段2023年路面病害治理工程技术咨询服务及工程质量检测</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河北交通投资集团张石高速公路保定段有限公司</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2023-04-21</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715225.48元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潘保健</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2020年高速公路大中修维修工程</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天津市高速公路养护有限公司</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2020-05-11</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工作量×单价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张峰辉</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河北省太行山高速公路邢台段第三方试验检测XTJC 标段</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中电建冀交高速公路投资发展有限公司</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2017-07-06</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10364331元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张峰辉</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北京新机场至德州高速公路京冀界至津石高速段项目工程第三方试验检测</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河北雄安京德高速公路有限公司</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2020-09-01</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3378030元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 w:hRule="atLeast"/>
        </w:trPr>
        <w:tc>
          <w:tcPr>
            <w:tcW w:w="57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26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8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宋岩坤</w:t>
            </w:r>
          </w:p>
        </w:tc>
        <w:tc>
          <w:tcPr>
            <w:tcW w:w="211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青兰高速涉县至冀晋界段改建工程第三方检测项目</w:t>
            </w:r>
          </w:p>
        </w:tc>
        <w:tc>
          <w:tcPr>
            <w:tcW w:w="153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河北高速公路集团有限公司石安分公司</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2020-11-23</w:t>
            </w:r>
          </w:p>
        </w:tc>
        <w:tc>
          <w:tcPr>
            <w:tcW w:w="118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459565.5元</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5.（1）所有投标人商务标评分情况</w:t>
      </w:r>
    </w:p>
    <w:tbl>
      <w:tblPr>
        <w:tblStyle w:val="3"/>
        <w:tblW w:w="86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5"/>
        <w:gridCol w:w="2422"/>
        <w:gridCol w:w="1184"/>
        <w:gridCol w:w="1095"/>
        <w:gridCol w:w="1125"/>
        <w:gridCol w:w="1164"/>
        <w:gridCol w:w="9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242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单位名称</w:t>
            </w:r>
          </w:p>
        </w:tc>
        <w:tc>
          <w:tcPr>
            <w:tcW w:w="11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评委1</w:t>
            </w:r>
          </w:p>
        </w:tc>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评委2</w:t>
            </w:r>
          </w:p>
        </w:tc>
        <w:tc>
          <w:tcPr>
            <w:tcW w:w="11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评委3</w:t>
            </w:r>
          </w:p>
        </w:tc>
        <w:tc>
          <w:tcPr>
            <w:tcW w:w="11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评委4</w:t>
            </w:r>
          </w:p>
        </w:tc>
        <w:tc>
          <w:tcPr>
            <w:tcW w:w="95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242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11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50</w:t>
            </w:r>
          </w:p>
        </w:tc>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50</w:t>
            </w:r>
          </w:p>
        </w:tc>
        <w:tc>
          <w:tcPr>
            <w:tcW w:w="11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50</w:t>
            </w:r>
          </w:p>
        </w:tc>
        <w:tc>
          <w:tcPr>
            <w:tcW w:w="11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50</w:t>
            </w:r>
          </w:p>
        </w:tc>
        <w:tc>
          <w:tcPr>
            <w:tcW w:w="95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242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11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38</w:t>
            </w:r>
          </w:p>
        </w:tc>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38</w:t>
            </w:r>
          </w:p>
        </w:tc>
        <w:tc>
          <w:tcPr>
            <w:tcW w:w="11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38</w:t>
            </w:r>
          </w:p>
        </w:tc>
        <w:tc>
          <w:tcPr>
            <w:tcW w:w="11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38</w:t>
            </w:r>
          </w:p>
        </w:tc>
        <w:tc>
          <w:tcPr>
            <w:tcW w:w="95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2422"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118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55</w:t>
            </w:r>
          </w:p>
        </w:tc>
        <w:tc>
          <w:tcPr>
            <w:tcW w:w="109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55</w:t>
            </w:r>
          </w:p>
        </w:tc>
        <w:tc>
          <w:tcPr>
            <w:tcW w:w="1125"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55</w:t>
            </w:r>
          </w:p>
        </w:tc>
        <w:tc>
          <w:tcPr>
            <w:tcW w:w="1164"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55</w:t>
            </w:r>
          </w:p>
        </w:tc>
        <w:tc>
          <w:tcPr>
            <w:tcW w:w="95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55</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5.（2）所有投标人技术标评分情况</w:t>
      </w:r>
    </w:p>
    <w:tbl>
      <w:tblPr>
        <w:tblStyle w:val="3"/>
        <w:tblW w:w="89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1"/>
        <w:gridCol w:w="3720"/>
        <w:gridCol w:w="893"/>
        <w:gridCol w:w="893"/>
        <w:gridCol w:w="893"/>
        <w:gridCol w:w="893"/>
        <w:gridCol w:w="8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6"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单位名称</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评委1</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评委2</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评委3</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评委4</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评委5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31</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27.6</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27</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33.6</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6"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29.4</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27</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24</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33</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31.7</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28</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33</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34</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28</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5.（3）所有投标人或供应商总得分情况</w:t>
      </w:r>
    </w:p>
    <w:tbl>
      <w:tblPr>
        <w:tblStyle w:val="3"/>
        <w:tblW w:w="89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6"/>
        <w:gridCol w:w="5061"/>
        <w:gridCol w:w="1576"/>
        <w:gridCol w:w="12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68"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单位名称</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报价得分</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总得分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8"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河北道桥工程检测有限公司</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9.96</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88.86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8"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中建路桥集团科技发展有限公司</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9.98</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河北中交远洲工程试验检测有限公司</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10</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95.94</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6.投标文件被否决的投标人名称、否决原因</w:t>
      </w:r>
    </w:p>
    <w:tbl>
      <w:tblPr>
        <w:tblStyle w:val="3"/>
        <w:tblW w:w="89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1"/>
        <w:gridCol w:w="3940"/>
        <w:gridCol w:w="36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3" w:hRule="atLeast"/>
        </w:trPr>
        <w:tc>
          <w:tcPr>
            <w:tcW w:w="1431"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3940"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投标人名称</w:t>
            </w:r>
          </w:p>
        </w:tc>
        <w:tc>
          <w:tcPr>
            <w:tcW w:w="360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否决原因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2" w:hRule="atLeast"/>
        </w:trPr>
        <w:tc>
          <w:tcPr>
            <w:tcW w:w="8979" w:type="dxa"/>
            <w:gridSpan w:val="3"/>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无</w:t>
            </w:r>
          </w:p>
        </w:tc>
      </w:tr>
    </w:tbl>
    <w:p>
      <w:pPr>
        <w:keepNext w:val="0"/>
        <w:keepLines w:val="0"/>
        <w:widowControl/>
        <w:suppressLineNumbers w:val="0"/>
        <w:spacing w:before="75" w:beforeAutospacing="0" w:after="75" w:afterAutospacing="0"/>
        <w:ind w:left="0" w:right="-512" w:rightChars="-244"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7.提出异议的渠道和方式：投标人或其他利害关系人对本招标项目的评标结果有异议的，可在公示期向招标人或招标代理机构提出，联系人：张志军  联系电话：0311-67305619 以书面形式递交至石家庄市桥西区红旗大街25号西清公寓6楼</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联系方式</w:t>
      </w:r>
    </w:p>
    <w:tbl>
      <w:tblPr>
        <w:tblStyle w:val="3"/>
        <w:tblW w:w="90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95"/>
        <w:gridCol w:w="43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8"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招标人：</w:t>
            </w:r>
            <w:bookmarkStart w:id="0" w:name="_GoBack"/>
            <w:r>
              <w:rPr>
                <w:rFonts w:hint="eastAsia" w:ascii="宋体" w:hAnsi="宋体" w:eastAsia="宋体" w:cs="宋体"/>
                <w:i w:val="0"/>
                <w:iCs w:val="0"/>
                <w:caps w:val="0"/>
                <w:color w:val="000000"/>
                <w:spacing w:val="0"/>
                <w:kern w:val="0"/>
                <w:sz w:val="21"/>
                <w:szCs w:val="21"/>
                <w:lang w:val="en-US" w:eastAsia="zh-CN" w:bidi="ar"/>
              </w:rPr>
              <w:t>河北高速公路集团有限公司张涿分公司</w:t>
            </w:r>
            <w:bookmarkEnd w:id="0"/>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 xml:space="preserve">招标代理机构：河北华业招标有限公司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3"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地址：河北省涿州市鹏程北街208号</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地址：石家庄市红旗大街25号西清公寓6楼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2"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联系人：侯佳</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联系人：张志军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8"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电话：0312-6552827</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电话：0311-67305619、18633051509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7" w:hRule="atLeast"/>
        </w:trPr>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电子邮箱：/</w:t>
            </w:r>
          </w:p>
        </w:tc>
        <w:tc>
          <w:tcPr>
            <w:tcW w:w="0" w:type="auto"/>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电子邮箱：huaye171@163.com</w:t>
            </w:r>
          </w:p>
        </w:tc>
      </w:tr>
    </w:tbl>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8.其他公示内容：</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全部投标单位：</w:t>
      </w:r>
      <w:r>
        <w:rPr>
          <w:rFonts w:hint="eastAsia" w:ascii="宋体" w:hAnsi="宋体" w:eastAsia="宋体" w:cs="宋体"/>
          <w:i w:val="0"/>
          <w:iCs w:val="0"/>
          <w:caps w:val="0"/>
          <w:color w:val="000000"/>
          <w:spacing w:val="0"/>
          <w:kern w:val="0"/>
          <w:sz w:val="21"/>
          <w:szCs w:val="21"/>
          <w:lang w:val="en-US" w:eastAsia="zh-CN" w:bidi="ar"/>
        </w:rPr>
        <w:t>河北道桥工程检测有限公司、中建路桥集团科技发展有限公司、河北中交远洲工程试验检测有限公司</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kern w:val="0"/>
          <w:sz w:val="21"/>
          <w:szCs w:val="21"/>
          <w:lang w:val="en-US" w:eastAsia="zh-CN" w:bidi="ar"/>
        </w:rPr>
      </w:pP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AAA42DD"/>
    <w:rsid w:val="0AAA42DD"/>
    <w:rsid w:val="2414371F"/>
    <w:rsid w:val="3E9D337F"/>
    <w:rsid w:val="48433524"/>
    <w:rsid w:val="6E4F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2023-09-19T10:38:00Z</dcterms:created>
  <dc:creator>WPS_1622007829</dc:creator>
  <cp:lastModifiedBy>李娜</cp:lastModifiedBy>
  <cp:lastPrinted>2023-09-19T11:06:00Z</cp:lastPrinted>
  <dcterms:modified xsi:type="dcterms:W3CDTF">2023-09-20T01:54:12Z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276975BD4A2444D39B805B7380DC3252_13</vt:lpwstr>
  </property>
</Properties>
</file>